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9B5B4A">
      <w:pPr>
        <w:pStyle w:val="2"/>
      </w:pPr>
      <w:r w:rsidRPr="00982738">
        <w:t>2</w:t>
      </w:r>
      <w:r w:rsidRPr="00982738">
        <w:t xml:space="preserve">　电势差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理解电势差的概念，知道电势差的正负表示两点间电势的高低关系。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掌握电势差的表达式，会用</w:t>
      </w:r>
      <w:r w:rsidR="00050A48" w:rsidRPr="00982738">
        <w:rPr>
          <w:rFonts w:ascii="Times New Roman" w:hAnsi="Times New Roman"/>
          <w:i/>
        </w:rPr>
        <w:t>U</w:t>
      </w:r>
      <w:r w:rsidR="00050A48" w:rsidRPr="00982738">
        <w:rPr>
          <w:rFonts w:ascii="Times New Roman" w:hAnsi="Times New Roman"/>
          <w:i/>
          <w:vertAlign w:val="subscript"/>
        </w:rPr>
        <w:t>AB</w:t>
      </w:r>
      <w:r w:rsidR="00050A48" w:rsidRPr="00982738">
        <w:rPr>
          <w:rFonts w:ascii="Times New Roman" w:hAnsi="Times New Roman"/>
        </w:rPr>
        <w:t>=</w:t>
      </w:r>
      <w:r w:rsidR="00050A48" w:rsidRPr="00982738">
        <w:rPr>
          <w:rFonts w:ascii="Times New Roman" w:hAnsi="Times New Roman"/>
          <w:i/>
        </w:rPr>
        <w:t>φ</w:t>
      </w:r>
      <w:r w:rsidR="00050A48" w:rsidRPr="00982738">
        <w:rPr>
          <w:rFonts w:ascii="Times New Roman" w:hAnsi="Times New Roman"/>
          <w:i/>
          <w:vertAlign w:val="subscript"/>
        </w:rPr>
        <w:t>A</w:t>
      </w:r>
      <w:r w:rsidR="00050A48" w:rsidRPr="00982738">
        <w:rPr>
          <w:rFonts w:ascii="Times New Roman" w:hAnsi="Times New Roman"/>
        </w:rPr>
        <w:t>-</w:t>
      </w:r>
      <w:r w:rsidR="00050A48" w:rsidRPr="00982738">
        <w:rPr>
          <w:rFonts w:ascii="Times New Roman" w:hAnsi="Times New Roman"/>
          <w:i/>
        </w:rPr>
        <w:t>φ</w:t>
      </w:r>
      <w:r w:rsidR="00050A48" w:rsidRPr="00982738">
        <w:rPr>
          <w:rFonts w:ascii="Times New Roman" w:hAnsi="Times New Roman"/>
          <w:i/>
          <w:vertAlign w:val="subscript"/>
        </w:rPr>
        <w:t>B</w:t>
      </w:r>
      <w:r w:rsidR="00050A48" w:rsidRPr="00982738">
        <w:rPr>
          <w:rFonts w:ascii="Times New Roman" w:eastAsia="新宋体" w:hAnsi="Times New Roman"/>
        </w:rPr>
        <w:t>及</w:t>
      </w:r>
      <w:r w:rsidR="00050A48" w:rsidRPr="00982738">
        <w:rPr>
          <w:rFonts w:ascii="Times New Roman" w:hAnsi="Times New Roman"/>
          <w:i/>
        </w:rPr>
        <w:t>U</w:t>
      </w:r>
      <w:r w:rsidR="00050A48" w:rsidRPr="00982738">
        <w:rPr>
          <w:rFonts w:ascii="Times New Roman" w:hAnsi="Times New Roman"/>
          <w:i/>
          <w:vertAlign w:val="subscript"/>
        </w:rPr>
        <w:t>AB</w:t>
      </w:r>
      <w:r w:rsidR="00050A48"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="00050A48" w:rsidRPr="00982738">
        <w:rPr>
          <w:rFonts w:ascii="Times New Roman" w:eastAsia="新宋体" w:hAnsi="Times New Roman"/>
        </w:rPr>
        <w:t>进行有关计算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理解等势面的概念，掌握等势面的特点，会应用常见电场的等势面解决问题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一、电势差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定义：电场中两点之间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的差值，也叫作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两点电势差，可以表示为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i/>
          <w:w w:val="104"/>
          <w:vertAlign w:val="subscript"/>
        </w:rPr>
        <w:t>AB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，也可以表示为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i/>
          <w:w w:val="104"/>
          <w:vertAlign w:val="subscript"/>
        </w:rPr>
        <w:t>BA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，可知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i/>
          <w:w w:val="104"/>
          <w:vertAlign w:val="subscript"/>
        </w:rPr>
        <w:t>AB</w:t>
      </w:r>
      <w:r w:rsidRPr="00982738">
        <w:rPr>
          <w:rFonts w:ascii="Times New Roman" w:hAnsi="Times New Roman"/>
          <w:w w:val="104"/>
        </w:rPr>
        <w:t>=-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i/>
          <w:w w:val="104"/>
          <w:vertAlign w:val="subscript"/>
        </w:rPr>
        <w:t>BA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电势差的正负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电势差是标量，所以电场中各点间的电势差可依次用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相加。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电势差的单位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在国际单位制中，电势差与电势的单位相同，均为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，符号是</w:t>
      </w:r>
      <w:r w:rsidRPr="00982738">
        <w:rPr>
          <w:rFonts w:ascii="Times New Roman" w:hAnsi="Times New Roman"/>
          <w:w w:val="104"/>
        </w:rPr>
        <w:t>V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5</w:t>
      </w:r>
      <w:r w:rsidR="00982738" w:rsidRPr="00982738">
        <w:rPr>
          <w:rFonts w:ascii="Times New Roman" w:hAnsi="Times New Roman"/>
          <w:w w:val="104"/>
        </w:rPr>
        <w:t>.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1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静电力做功与电势差的关系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808605" cy="934720"/>
            <wp:effectExtent l="0" t="0" r="0" b="0"/>
            <wp:docPr id="512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说明：</w:t>
      </w:r>
      <w:r w:rsidR="00050A48" w:rsidRPr="00982738">
        <w:rPr>
          <w:rFonts w:ascii="宋体" w:hAnsi="宋体" w:cs="宋体" w:hint="eastAsia"/>
          <w:w w:val="104"/>
        </w:rPr>
        <w:t>①</w:t>
      </w:r>
      <w:r w:rsidR="00050A48" w:rsidRPr="00982738">
        <w:rPr>
          <w:rFonts w:ascii="Times New Roman" w:hAnsi="Times New Roman"/>
          <w:w w:val="104"/>
        </w:rPr>
        <w:t>由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AB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="00050A48" w:rsidRPr="00982738">
        <w:rPr>
          <w:rFonts w:ascii="Times New Roman" w:hAnsi="Times New Roman"/>
          <w:w w:val="104"/>
        </w:rPr>
        <w:t>可以看出，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AB</w:t>
      </w:r>
      <w:r w:rsidR="00050A48" w:rsidRPr="00982738">
        <w:rPr>
          <w:rFonts w:ascii="Times New Roman" w:hAnsi="Times New Roman"/>
          <w:w w:val="104"/>
        </w:rPr>
        <w:t>在数值上等于单位正电荷由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点移动到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点时静电力所做的功。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i/>
          <w:w w:val="104"/>
          <w:vertAlign w:val="subscript"/>
        </w:rPr>
        <w:t>AB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982738">
        <w:rPr>
          <w:rFonts w:ascii="Times New Roman" w:hAnsi="Times New Roman"/>
          <w:w w:val="104"/>
        </w:rPr>
        <w:t>中，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i/>
          <w:w w:val="104"/>
          <w:vertAlign w:val="subscript"/>
        </w:rPr>
        <w:t>AB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W</w:t>
      </w:r>
      <w:r w:rsidRPr="00982738">
        <w:rPr>
          <w:rFonts w:ascii="Times New Roman" w:hAnsi="Times New Roman"/>
          <w:i/>
          <w:w w:val="104"/>
          <w:vertAlign w:val="subscript"/>
        </w:rPr>
        <w:t>AB</w:t>
      </w:r>
      <w:r w:rsidRPr="00982738">
        <w:rPr>
          <w:rFonts w:ascii="Times New Roman" w:hAnsi="Times New Roman"/>
          <w:w w:val="104"/>
        </w:rPr>
        <w:t>及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都有正负之分，计算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i/>
          <w:w w:val="104"/>
          <w:vertAlign w:val="subscript"/>
        </w:rPr>
        <w:t>AB</w:t>
      </w:r>
      <w:r w:rsidRPr="00982738">
        <w:rPr>
          <w:rFonts w:ascii="Times New Roman" w:hAnsi="Times New Roman"/>
          <w:w w:val="104"/>
        </w:rPr>
        <w:t>时，</w:t>
      </w:r>
      <w:r w:rsidRPr="00982738">
        <w:rPr>
          <w:rFonts w:ascii="Times New Roman" w:hAnsi="Times New Roman"/>
          <w:i/>
          <w:w w:val="104"/>
        </w:rPr>
        <w:t>W</w:t>
      </w:r>
      <w:r w:rsidRPr="00982738">
        <w:rPr>
          <w:rFonts w:ascii="Times New Roman" w:hAnsi="Times New Roman"/>
          <w:i/>
          <w:w w:val="104"/>
          <w:vertAlign w:val="subscript"/>
        </w:rPr>
        <w:t>AB</w:t>
      </w:r>
      <w:r w:rsidRPr="00982738">
        <w:rPr>
          <w:rFonts w:ascii="Times New Roman" w:hAnsi="Times New Roman"/>
          <w:w w:val="104"/>
        </w:rPr>
        <w:t>和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的正负可直接代入求解。</w:t>
      </w:r>
    </w:p>
    <w:p w:rsidR="007D3E90" w:rsidRDefault="00CB693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517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4A" w:rsidRPr="009B5B4A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电场中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四点的电势如图所示。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577850"/>
            <wp:effectExtent l="0" t="0" r="0" b="0"/>
            <wp:docPr id="518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及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间的电势差各为多少？哪个较大？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若取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点电势为零，则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三点的电势各为多少？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及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间的电势差各为多少？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18185" cy="215900"/>
            <wp:effectExtent l="0" t="0" r="5715" b="0"/>
            <wp:docPr id="519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电势的大小与零电势点的选取有关，电势差的大小与零电势点的选取无关。</w:t>
      </w:r>
    </w:p>
    <w:p w:rsidR="007D3E90" w:rsidRPr="00982738" w:rsidRDefault="00CB693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lastRenderedPageBreak/>
        <w:drawing>
          <wp:inline distT="0" distB="0" distL="0" distR="0">
            <wp:extent cx="683260" cy="215900"/>
            <wp:effectExtent l="0" t="0" r="2540" b="0"/>
            <wp:docPr id="520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电势差与电势一样，是相对量，都与零电势点的选取有关。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若</w:t>
      </w:r>
      <w:r w:rsidR="00050A48" w:rsidRPr="00982738">
        <w:rPr>
          <w:rFonts w:ascii="Times New Roman" w:hAnsi="Times New Roman"/>
          <w:i/>
        </w:rPr>
        <w:t>φ</w:t>
      </w:r>
      <w:r w:rsidR="00050A48" w:rsidRPr="00982738">
        <w:rPr>
          <w:rFonts w:ascii="Times New Roman" w:hAnsi="Times New Roman"/>
          <w:i/>
          <w:vertAlign w:val="subscript"/>
        </w:rPr>
        <w:t>A</w:t>
      </w:r>
      <w:r w:rsidR="00050A48" w:rsidRPr="00982738">
        <w:rPr>
          <w:rFonts w:ascii="Times New Roman" w:hAnsi="Times New Roman"/>
        </w:rPr>
        <w:t>=0</w:t>
      </w:r>
      <w:r w:rsidR="00050A48" w:rsidRPr="00982738">
        <w:rPr>
          <w:rFonts w:ascii="Times New Roman" w:eastAsia="楷体" w:hAnsi="Times New Roman"/>
        </w:rPr>
        <w:t>，则</w:t>
      </w:r>
      <w:r w:rsidR="00050A48" w:rsidRPr="00982738">
        <w:rPr>
          <w:rFonts w:ascii="Times New Roman" w:hAnsi="Times New Roman"/>
          <w:i/>
        </w:rPr>
        <w:t>U</w:t>
      </w:r>
      <w:r w:rsidR="00050A48" w:rsidRPr="00982738">
        <w:rPr>
          <w:rFonts w:ascii="Times New Roman" w:hAnsi="Times New Roman"/>
          <w:i/>
          <w:vertAlign w:val="subscript"/>
        </w:rPr>
        <w:t>AB</w:t>
      </w:r>
      <w:r w:rsidR="00050A48" w:rsidRPr="00982738">
        <w:rPr>
          <w:rFonts w:ascii="Times New Roman" w:hAnsi="Times New Roman"/>
        </w:rPr>
        <w:t>=</w:t>
      </w:r>
      <w:r w:rsidR="00050A48" w:rsidRPr="00982738">
        <w:rPr>
          <w:rFonts w:ascii="Times New Roman" w:hAnsi="Times New Roman"/>
          <w:i/>
        </w:rPr>
        <w:t>φ</w:t>
      </w:r>
      <w:r w:rsidR="00050A48" w:rsidRPr="00982738">
        <w:rPr>
          <w:rFonts w:ascii="Times New Roman" w:hAnsi="Times New Roman"/>
          <w:i/>
          <w:vertAlign w:val="subscript"/>
        </w:rPr>
        <w:t>B</w:t>
      </w:r>
      <w:r w:rsidR="00050A48" w:rsidRPr="00982738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将电荷量为</w:t>
      </w:r>
      <w:r w:rsidR="00050A48" w:rsidRPr="00982738">
        <w:rPr>
          <w:rFonts w:ascii="Times New Roman" w:hAnsi="Times New Roman"/>
          <w:i/>
        </w:rPr>
        <w:t>q</w:t>
      </w:r>
      <w:r w:rsidR="00050A48" w:rsidRPr="00982738">
        <w:rPr>
          <w:rFonts w:ascii="Times New Roman" w:eastAsia="楷体" w:hAnsi="Times New Roman"/>
        </w:rPr>
        <w:t>的电荷从</w:t>
      </w:r>
      <w:r w:rsidR="00050A48" w:rsidRPr="00982738">
        <w:rPr>
          <w:rFonts w:ascii="Times New Roman" w:hAnsi="Times New Roman"/>
          <w:i/>
        </w:rPr>
        <w:t>A</w:t>
      </w:r>
      <w:r w:rsidR="00050A48" w:rsidRPr="00982738">
        <w:rPr>
          <w:rFonts w:ascii="Times New Roman" w:eastAsia="楷体" w:hAnsi="Times New Roman"/>
        </w:rPr>
        <w:t>点移到</w:t>
      </w:r>
      <w:r w:rsidR="00050A48" w:rsidRPr="00982738">
        <w:rPr>
          <w:rFonts w:ascii="Times New Roman" w:hAnsi="Times New Roman"/>
          <w:i/>
        </w:rPr>
        <w:t>B</w:t>
      </w:r>
      <w:r w:rsidR="00050A48" w:rsidRPr="00982738">
        <w:rPr>
          <w:rFonts w:ascii="Times New Roman" w:eastAsia="楷体" w:hAnsi="Times New Roman"/>
        </w:rPr>
        <w:t>点与将电荷量为</w:t>
      </w:r>
      <w:r w:rsidR="00050A48" w:rsidRPr="00982738">
        <w:rPr>
          <w:rFonts w:ascii="Times New Roman" w:hAnsi="Times New Roman"/>
        </w:rPr>
        <w:t>-</w:t>
      </w:r>
      <w:r w:rsidR="00050A48" w:rsidRPr="00982738">
        <w:rPr>
          <w:rFonts w:ascii="Times New Roman" w:hAnsi="Times New Roman"/>
          <w:i/>
        </w:rPr>
        <w:t>q</w:t>
      </w:r>
      <w:r w:rsidR="00050A48" w:rsidRPr="00982738">
        <w:rPr>
          <w:rFonts w:ascii="Times New Roman" w:eastAsia="楷体" w:hAnsi="Times New Roman"/>
        </w:rPr>
        <w:t>的电荷从</w:t>
      </w:r>
      <w:r w:rsidR="00050A48" w:rsidRPr="00982738">
        <w:rPr>
          <w:rFonts w:ascii="Times New Roman" w:hAnsi="Times New Roman"/>
          <w:i/>
        </w:rPr>
        <w:t>B</w:t>
      </w:r>
      <w:r w:rsidR="00050A48" w:rsidRPr="00982738">
        <w:rPr>
          <w:rFonts w:ascii="Times New Roman" w:eastAsia="楷体" w:hAnsi="Times New Roman"/>
        </w:rPr>
        <w:t>点移到</w:t>
      </w:r>
      <w:r w:rsidR="00050A48" w:rsidRPr="00982738">
        <w:rPr>
          <w:rFonts w:ascii="Times New Roman" w:hAnsi="Times New Roman"/>
          <w:i/>
        </w:rPr>
        <w:t>A</w:t>
      </w:r>
      <w:r w:rsidR="00050A48" w:rsidRPr="00982738">
        <w:rPr>
          <w:rFonts w:ascii="Times New Roman" w:eastAsia="楷体" w:hAnsi="Times New Roman"/>
        </w:rPr>
        <w:t>点，静电力所做的功相同。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21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22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2025·</w:t>
      </w:r>
      <w:r w:rsidR="00050A48" w:rsidRPr="00982738">
        <w:rPr>
          <w:rFonts w:ascii="Times New Roman" w:eastAsia="楷体" w:hAnsi="Times New Roman"/>
          <w:w w:val="104"/>
        </w:rPr>
        <w:t>太原市高二期中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将电荷量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</w:rPr>
        <w:t>=1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0C7DE7">
        <w:rPr>
          <w:rFonts w:ascii="宋体" w:hAnsi="宋体"/>
          <w:w w:val="104"/>
        </w:rPr>
        <w:t>×</w:t>
      </w:r>
      <w:r w:rsidR="00050A48" w:rsidRPr="00982738">
        <w:rPr>
          <w:rFonts w:ascii="Times New Roman" w:hAnsi="Times New Roman"/>
          <w:w w:val="104"/>
        </w:rPr>
        <w:t>10</w:t>
      </w:r>
      <w:r w:rsidR="00050A48" w:rsidRPr="00982738">
        <w:rPr>
          <w:rFonts w:ascii="Times New Roman" w:hAnsi="Times New Roman"/>
          <w:w w:val="104"/>
          <w:vertAlign w:val="superscript"/>
        </w:rPr>
        <w:t>-9</w:t>
      </w:r>
      <w:r w:rsidR="00050A48" w:rsidRPr="00982738">
        <w:rPr>
          <w:rFonts w:ascii="Times New Roman" w:hAnsi="Times New Roman"/>
          <w:w w:val="104"/>
        </w:rPr>
        <w:t xml:space="preserve"> C</w:t>
      </w:r>
      <w:r w:rsidR="00050A48" w:rsidRPr="00982738">
        <w:rPr>
          <w:rFonts w:ascii="Times New Roman" w:hAnsi="Times New Roman"/>
          <w:w w:val="104"/>
        </w:rPr>
        <w:t>的点电荷从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点移动到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点，静电力做功</w:t>
      </w:r>
      <w:r w:rsidR="00050A48" w:rsidRPr="00982738">
        <w:rPr>
          <w:rFonts w:ascii="Times New Roman" w:hAnsi="Times New Roman"/>
          <w:i/>
          <w:w w:val="104"/>
        </w:rPr>
        <w:t>W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AB</w:t>
      </w:r>
      <w:r w:rsidR="00050A48" w:rsidRPr="00982738">
        <w:rPr>
          <w:rFonts w:ascii="Times New Roman" w:hAnsi="Times New Roman"/>
          <w:w w:val="104"/>
        </w:rPr>
        <w:t>=-4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0C7DE7">
        <w:rPr>
          <w:rFonts w:ascii="宋体" w:hAnsi="宋体"/>
          <w:w w:val="104"/>
        </w:rPr>
        <w:t>×</w:t>
      </w:r>
      <w:r w:rsidR="00050A48" w:rsidRPr="00982738">
        <w:rPr>
          <w:rFonts w:ascii="Times New Roman" w:hAnsi="Times New Roman"/>
          <w:w w:val="104"/>
        </w:rPr>
        <w:t>10</w:t>
      </w:r>
      <w:r w:rsidR="00050A48" w:rsidRPr="00982738">
        <w:rPr>
          <w:rFonts w:ascii="Times New Roman" w:hAnsi="Times New Roman"/>
          <w:w w:val="104"/>
          <w:vertAlign w:val="superscript"/>
        </w:rPr>
        <w:t>-8</w:t>
      </w:r>
      <w:r w:rsidR="00050A48" w:rsidRPr="00982738">
        <w:rPr>
          <w:rFonts w:ascii="Times New Roman" w:hAnsi="Times New Roman"/>
          <w:w w:val="104"/>
        </w:rPr>
        <w:t xml:space="preserve"> J</w:t>
      </w:r>
      <w:r w:rsidR="00050A48" w:rsidRPr="00982738">
        <w:rPr>
          <w:rFonts w:ascii="Times New Roman" w:hAnsi="Times New Roman"/>
          <w:w w:val="104"/>
        </w:rPr>
        <w:t>，若将该电荷从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点移动到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点，电势能增加了</w:t>
      </w:r>
      <w:r w:rsidR="00050A48" w:rsidRPr="00982738">
        <w:rPr>
          <w:rFonts w:ascii="Times New Roman" w:hAnsi="Times New Roman"/>
          <w:w w:val="104"/>
        </w:rPr>
        <w:t>6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0C7DE7">
        <w:rPr>
          <w:rFonts w:ascii="宋体" w:hAnsi="宋体"/>
          <w:w w:val="104"/>
        </w:rPr>
        <w:t>×</w:t>
      </w:r>
      <w:r w:rsidR="00050A48" w:rsidRPr="00982738">
        <w:rPr>
          <w:rFonts w:ascii="Times New Roman" w:hAnsi="Times New Roman"/>
          <w:w w:val="104"/>
        </w:rPr>
        <w:t>10</w:t>
      </w:r>
      <w:r w:rsidR="00050A48" w:rsidRPr="00982738">
        <w:rPr>
          <w:rFonts w:ascii="Times New Roman" w:hAnsi="Times New Roman"/>
          <w:w w:val="104"/>
          <w:vertAlign w:val="superscript"/>
        </w:rPr>
        <w:t>-8</w:t>
      </w:r>
      <w:r w:rsidR="00050A48" w:rsidRPr="00982738">
        <w:rPr>
          <w:rFonts w:ascii="Times New Roman" w:hAnsi="Times New Roman"/>
          <w:w w:val="104"/>
        </w:rPr>
        <w:t xml:space="preserve"> J</w:t>
      </w:r>
      <w:r w:rsidR="00050A48" w:rsidRPr="00982738">
        <w:rPr>
          <w:rFonts w:ascii="Times New Roman" w:hAnsi="Times New Roman"/>
          <w:w w:val="104"/>
        </w:rPr>
        <w:t>，设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点的电势</w:t>
      </w:r>
      <w:r w:rsidR="00050A48" w:rsidRPr="00982738">
        <w:rPr>
          <w:rFonts w:ascii="Times New Roman" w:hAnsi="Times New Roman"/>
          <w:i/>
          <w:w w:val="104"/>
        </w:rPr>
        <w:t>φ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C</w:t>
      </w:r>
      <w:r w:rsidR="00050A48" w:rsidRPr="00982738">
        <w:rPr>
          <w:rFonts w:ascii="Times New Roman" w:hAnsi="Times New Roman"/>
          <w:w w:val="104"/>
        </w:rPr>
        <w:t>=0</w:t>
      </w:r>
      <w:r w:rsidR="00050A48" w:rsidRPr="00982738">
        <w:rPr>
          <w:rFonts w:ascii="Times New Roman" w:hAnsi="Times New Roman"/>
          <w:w w:val="104"/>
        </w:rPr>
        <w:t>。求：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与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与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两点间的电势差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AB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AC</w:t>
      </w:r>
      <w:r w:rsidR="00050A48" w:rsidRPr="00982738">
        <w:rPr>
          <w:rFonts w:ascii="Times New Roman" w:hAnsi="Times New Roman"/>
          <w:w w:val="104"/>
        </w:rPr>
        <w:t>；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 </w:t>
      </w: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 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两点的电势</w:t>
      </w:r>
      <w:r w:rsidR="00050A48" w:rsidRPr="00982738">
        <w:rPr>
          <w:rFonts w:ascii="Times New Roman" w:hAnsi="Times New Roman"/>
          <w:i/>
          <w:w w:val="104"/>
        </w:rPr>
        <w:t>φ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φ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B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</w:rPr>
        <w:t>在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点的电势能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  <w:vertAlign w:val="subscript"/>
        </w:rPr>
        <w:t>p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B</w:t>
      </w:r>
      <w:r w:rsidR="00050A48" w:rsidRPr="00982738">
        <w:rPr>
          <w:rFonts w:ascii="Times New Roman" w:hAnsi="Times New Roman"/>
          <w:w w:val="104"/>
        </w:rPr>
        <w:t>。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二、等势面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等势面的定义：电场中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的各点构成的面。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电场线跟等势面垂直，并且由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的等势面指向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的等势面。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四种常见的典型电场的等势面对比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2548"/>
        <w:gridCol w:w="2418"/>
        <w:gridCol w:w="3535"/>
      </w:tblGrid>
      <w:tr w:rsidR="007D3E90" w:rsidRPr="000C7DE7" w:rsidTr="009B5B4A">
        <w:trPr>
          <w:trHeight w:val="323"/>
          <w:jc w:val="center"/>
        </w:trPr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电场</w:t>
            </w:r>
          </w:p>
        </w:tc>
        <w:tc>
          <w:tcPr>
            <w:tcW w:w="2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等势面</w:t>
            </w:r>
            <w:r w:rsidR="00982738" w:rsidRPr="000C7DE7">
              <w:rPr>
                <w:rFonts w:ascii="Times New Roman" w:hAnsi="Times New Roman"/>
              </w:rPr>
              <w:t>(</w:t>
            </w:r>
            <w:r w:rsidRPr="000C7DE7">
              <w:rPr>
                <w:rFonts w:ascii="Times New Roman" w:hAnsi="Times New Roman"/>
              </w:rPr>
              <w:t>实线</w:t>
            </w:r>
            <w:r w:rsidR="00982738" w:rsidRPr="000C7DE7">
              <w:rPr>
                <w:rFonts w:ascii="Times New Roman" w:hAnsi="Times New Roman"/>
              </w:rPr>
              <w:t>)</w:t>
            </w:r>
          </w:p>
        </w:tc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特征描述</w:t>
            </w:r>
          </w:p>
        </w:tc>
      </w:tr>
      <w:tr w:rsidR="007D3E90" w:rsidRPr="000C7DE7" w:rsidTr="009B5B4A">
        <w:trPr>
          <w:trHeight w:val="1340"/>
          <w:jc w:val="center"/>
        </w:trPr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B5B4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匀强电场</w:t>
            </w:r>
          </w:p>
        </w:tc>
        <w:tc>
          <w:tcPr>
            <w:tcW w:w="2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009650" cy="793750"/>
                  <wp:effectExtent l="0" t="0" r="0" b="6350"/>
                  <wp:docPr id="523" name="image8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垂直于电场线的一簇等间距平面</w:t>
            </w:r>
          </w:p>
        </w:tc>
      </w:tr>
      <w:tr w:rsidR="007D3E90" w:rsidRPr="000C7DE7" w:rsidTr="009B5B4A">
        <w:trPr>
          <w:trHeight w:val="1777"/>
          <w:jc w:val="center"/>
        </w:trPr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B5B4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点电荷的电场</w:t>
            </w:r>
          </w:p>
        </w:tc>
        <w:tc>
          <w:tcPr>
            <w:tcW w:w="2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934720" cy="1045210"/>
                  <wp:effectExtent l="0" t="0" r="0" b="2540"/>
                  <wp:docPr id="524" name="image8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以点电荷为球心的一簇球面</w:t>
            </w:r>
          </w:p>
        </w:tc>
      </w:tr>
      <w:tr w:rsidR="007D3E90" w:rsidRPr="000C7DE7" w:rsidTr="009B5B4A">
        <w:trPr>
          <w:trHeight w:val="1542"/>
          <w:jc w:val="center"/>
        </w:trPr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B5B4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等量异种点电荷的电场</w:t>
            </w:r>
          </w:p>
        </w:tc>
        <w:tc>
          <w:tcPr>
            <w:tcW w:w="2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185545" cy="899160"/>
                  <wp:effectExtent l="0" t="0" r="0" b="0"/>
                  <wp:docPr id="525" name="image8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点电荷连线的中垂面上的电势为零</w:t>
            </w:r>
          </w:p>
        </w:tc>
      </w:tr>
      <w:tr w:rsidR="007D3E90" w:rsidRPr="000C7DE7" w:rsidTr="009B5B4A">
        <w:trPr>
          <w:trHeight w:val="1616"/>
          <w:jc w:val="center"/>
        </w:trPr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B5B4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等量正点电荷的电场</w:t>
            </w:r>
          </w:p>
        </w:tc>
        <w:tc>
          <w:tcPr>
            <w:tcW w:w="2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CB693A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185545" cy="969645"/>
                  <wp:effectExtent l="0" t="0" r="0" b="1905"/>
                  <wp:docPr id="526" name="image8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96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点电荷连线上，中点电势最低，而在中垂线上，中点电势最高。关于中点对称的两点，电势相等</w:t>
            </w:r>
          </w:p>
        </w:tc>
      </w:tr>
    </w:tbl>
    <w:p w:rsidR="009B5B4A" w:rsidRDefault="009B5B4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黑体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</w:rPr>
        <w:t>说明</w:t>
      </w:r>
      <w:r w:rsidRPr="00982738">
        <w:rPr>
          <w:rFonts w:ascii="Times New Roman" w:hAnsi="Times New Roman"/>
        </w:rPr>
        <w:t>：</w:t>
      </w:r>
      <w:r w:rsidR="00982738">
        <w:rPr>
          <w:rFonts w:ascii="Times New Roman" w:eastAsia="楷体" w:hAnsi="Times New Roman"/>
        </w:rPr>
        <w:t>(</w:t>
      </w:r>
      <w:r w:rsidRPr="00982738">
        <w:rPr>
          <w:rFonts w:ascii="Times New Roman" w:hAnsi="Times New Roman"/>
        </w:rPr>
        <w:t>1</w:t>
      </w:r>
      <w:r w:rsidR="00982738">
        <w:rPr>
          <w:rFonts w:ascii="Times New Roman" w:eastAsia="楷体" w:hAnsi="Times New Roman"/>
        </w:rPr>
        <w:t>)</w:t>
      </w:r>
      <w:r w:rsidRPr="00982738">
        <w:rPr>
          <w:rFonts w:ascii="Times New Roman" w:eastAsia="楷体" w:hAnsi="Times New Roman"/>
        </w:rPr>
        <w:t>在空间中两等势面不相交。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以上图中两个相邻的等势面之间的电势差是相等的，这样的等势面称为等差等势面。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由图可知，在电场线密集的地方，等差等势面密集，电场强度大；在电场线稀疏的地方，等差等势面稀疏，电场强度小。</w:t>
      </w:r>
    </w:p>
    <w:p w:rsidR="007D3E90" w:rsidRDefault="00CB693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527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4A" w:rsidRPr="00982738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某电场的等势面如图所示，试画出电场线的大致分布。若单位正电荷沿任一路径从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点移到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点，静电力所做的功是多少？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1185545"/>
            <wp:effectExtent l="0" t="0" r="5715" b="0"/>
            <wp:docPr id="528" name="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正电荷从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点移到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点，与从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点移到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点，静电力所做的功是否相等？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B5B4A" w:rsidRPr="00905396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18185" cy="215900"/>
            <wp:effectExtent l="0" t="0" r="5715" b="0"/>
            <wp:docPr id="529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同一等势面上，任意两点间的电势差为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w w:val="104"/>
        </w:rPr>
        <w:t>，所以若初、末位置在同一等势面上，沿任意路径移动电荷，静电力做的总功为零。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两个等势面的电势差相等，所以在两个等势面间移动同一电荷，静电力做功的绝对值相等。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30" name="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31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如图所示为某电场等势面的分布情况，则下列说法正确的是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512570" cy="969645"/>
            <wp:effectExtent l="0" t="0" r="0" b="1905"/>
            <wp:docPr id="532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1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所有电荷在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两点的电势能均相等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点的电场强度大于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点的电场强度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质子在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两点的电势能相等且为正值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若将电子从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等势面移动到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等势面，则静电力做功</w:t>
      </w:r>
      <w:r w:rsidRPr="00982738">
        <w:rPr>
          <w:rFonts w:ascii="Times New Roman" w:hAnsi="Times New Roman"/>
          <w:w w:val="104"/>
        </w:rPr>
        <w:t>-15 eV</w:t>
      </w:r>
    </w:p>
    <w:p w:rsidR="007D3E90" w:rsidRPr="009B5B4A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33" name="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34" name="image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B5B4A">
        <w:rPr>
          <w:rFonts w:ascii="Times New Roman" w:eastAsia="楷体" w:hAnsi="Times New Roman"/>
          <w:w w:val="104"/>
        </w:rPr>
        <w:t>(</w:t>
      </w:r>
      <w:r w:rsidR="009B5B4A" w:rsidRPr="00982738">
        <w:rPr>
          <w:rFonts w:ascii="Times New Roman" w:hAnsi="Times New Roman"/>
          <w:w w:val="104"/>
        </w:rPr>
        <w:t>2024·</w:t>
      </w:r>
      <w:r w:rsidR="009B5B4A" w:rsidRPr="00982738">
        <w:rPr>
          <w:rFonts w:ascii="Times New Roman" w:eastAsia="楷体" w:hAnsi="Times New Roman"/>
          <w:w w:val="104"/>
        </w:rPr>
        <w:t>广州市高二月考</w:t>
      </w:r>
      <w:r w:rsidR="009B5B4A">
        <w:rPr>
          <w:rFonts w:ascii="Times New Roman" w:eastAsia="楷体" w:hAnsi="Times New Roman"/>
          <w:w w:val="104"/>
        </w:rPr>
        <w:t>)</w:t>
      </w:r>
      <w:r w:rsidR="009B5B4A" w:rsidRPr="00982738">
        <w:rPr>
          <w:rFonts w:ascii="Times New Roman" w:hAnsi="Times New Roman"/>
          <w:w w:val="104"/>
        </w:rPr>
        <w:t>如图所示，</w:t>
      </w:r>
      <w:r w:rsidR="009B5B4A" w:rsidRPr="00982738">
        <w:rPr>
          <w:rFonts w:ascii="Times New Roman" w:hAnsi="Times New Roman"/>
          <w:i/>
          <w:w w:val="104"/>
        </w:rPr>
        <w:t>A</w:t>
      </w:r>
      <w:r w:rsidR="009B5B4A" w:rsidRPr="00982738">
        <w:rPr>
          <w:rFonts w:ascii="Times New Roman" w:hAnsi="Times New Roman"/>
          <w:w w:val="104"/>
        </w:rPr>
        <w:t>、</w:t>
      </w:r>
      <w:r w:rsidR="009B5B4A" w:rsidRPr="00982738">
        <w:rPr>
          <w:rFonts w:ascii="Times New Roman" w:hAnsi="Times New Roman"/>
          <w:i/>
          <w:w w:val="104"/>
        </w:rPr>
        <w:t>B</w:t>
      </w:r>
      <w:r w:rsidR="009B5B4A" w:rsidRPr="00982738">
        <w:rPr>
          <w:rFonts w:ascii="Times New Roman" w:hAnsi="Times New Roman"/>
          <w:w w:val="104"/>
        </w:rPr>
        <w:t>为两个等量负点电荷，</w:t>
      </w:r>
      <w:r w:rsidR="009B5B4A" w:rsidRPr="00982738">
        <w:rPr>
          <w:rFonts w:ascii="Times New Roman" w:hAnsi="Times New Roman"/>
          <w:i/>
          <w:w w:val="104"/>
        </w:rPr>
        <w:t>a</w:t>
      </w:r>
      <w:r w:rsidR="009B5B4A" w:rsidRPr="00982738">
        <w:rPr>
          <w:rFonts w:ascii="Times New Roman" w:hAnsi="Times New Roman"/>
          <w:w w:val="104"/>
        </w:rPr>
        <w:t>、</w:t>
      </w:r>
      <w:r w:rsidR="009B5B4A" w:rsidRPr="00982738">
        <w:rPr>
          <w:rFonts w:ascii="Times New Roman" w:hAnsi="Times New Roman"/>
          <w:i/>
          <w:w w:val="104"/>
        </w:rPr>
        <w:t>O</w:t>
      </w:r>
      <w:r w:rsidR="009B5B4A" w:rsidRPr="00982738">
        <w:rPr>
          <w:rFonts w:ascii="Times New Roman" w:hAnsi="Times New Roman"/>
          <w:w w:val="104"/>
        </w:rPr>
        <w:t>、</w:t>
      </w:r>
      <w:r w:rsidR="009B5B4A" w:rsidRPr="00982738">
        <w:rPr>
          <w:rFonts w:ascii="Times New Roman" w:hAnsi="Times New Roman"/>
          <w:i/>
          <w:w w:val="104"/>
        </w:rPr>
        <w:t>b</w:t>
      </w:r>
      <w:r w:rsidR="009B5B4A" w:rsidRPr="00982738">
        <w:rPr>
          <w:rFonts w:ascii="Times New Roman" w:hAnsi="Times New Roman"/>
          <w:w w:val="104"/>
        </w:rPr>
        <w:t>在点电荷</w:t>
      </w:r>
      <w:r w:rsidR="009B5B4A" w:rsidRPr="00982738">
        <w:rPr>
          <w:rFonts w:ascii="Times New Roman" w:hAnsi="Times New Roman"/>
          <w:i/>
          <w:w w:val="104"/>
        </w:rPr>
        <w:t>A</w:t>
      </w:r>
      <w:r w:rsidR="009B5B4A" w:rsidRPr="00982738">
        <w:rPr>
          <w:rFonts w:ascii="Times New Roman" w:hAnsi="Times New Roman"/>
          <w:w w:val="104"/>
        </w:rPr>
        <w:t>、</w:t>
      </w:r>
      <w:r w:rsidR="009B5B4A" w:rsidRPr="00982738">
        <w:rPr>
          <w:rFonts w:ascii="Times New Roman" w:hAnsi="Times New Roman"/>
          <w:i/>
          <w:w w:val="104"/>
        </w:rPr>
        <w:t>B</w:t>
      </w:r>
      <w:r w:rsidR="009B5B4A" w:rsidRPr="00982738">
        <w:rPr>
          <w:rFonts w:ascii="Times New Roman" w:hAnsi="Times New Roman"/>
          <w:w w:val="104"/>
        </w:rPr>
        <w:t>的连线上，</w:t>
      </w:r>
      <w:r w:rsidR="009B5B4A" w:rsidRPr="00982738">
        <w:rPr>
          <w:rFonts w:ascii="Times New Roman" w:hAnsi="Times New Roman"/>
          <w:i/>
          <w:w w:val="104"/>
        </w:rPr>
        <w:t>c</w:t>
      </w:r>
      <w:r w:rsidR="009B5B4A" w:rsidRPr="00982738">
        <w:rPr>
          <w:rFonts w:ascii="Times New Roman" w:hAnsi="Times New Roman"/>
          <w:w w:val="104"/>
        </w:rPr>
        <w:t>、</w:t>
      </w:r>
      <w:r w:rsidR="009B5B4A" w:rsidRPr="00982738">
        <w:rPr>
          <w:rFonts w:ascii="Times New Roman" w:hAnsi="Times New Roman"/>
          <w:i/>
          <w:w w:val="104"/>
        </w:rPr>
        <w:t>O</w:t>
      </w:r>
      <w:r w:rsidR="009B5B4A" w:rsidRPr="00982738">
        <w:rPr>
          <w:rFonts w:ascii="Times New Roman" w:hAnsi="Times New Roman"/>
          <w:w w:val="104"/>
        </w:rPr>
        <w:t>、</w:t>
      </w:r>
      <w:r w:rsidR="009B5B4A" w:rsidRPr="00982738">
        <w:rPr>
          <w:rFonts w:ascii="Times New Roman" w:hAnsi="Times New Roman"/>
          <w:i/>
          <w:w w:val="104"/>
        </w:rPr>
        <w:t>d</w:t>
      </w:r>
      <w:r w:rsidR="009B5B4A" w:rsidRPr="00982738">
        <w:rPr>
          <w:rFonts w:ascii="Times New Roman" w:hAnsi="Times New Roman"/>
          <w:w w:val="104"/>
        </w:rPr>
        <w:t>在连线的中垂线上，</w:t>
      </w:r>
      <w:r w:rsidR="009B5B4A" w:rsidRPr="00982738">
        <w:rPr>
          <w:rFonts w:ascii="Times New Roman" w:hAnsi="Times New Roman"/>
          <w:i/>
          <w:w w:val="104"/>
        </w:rPr>
        <w:t>Oa</w:t>
      </w:r>
      <w:r w:rsidR="009B5B4A" w:rsidRPr="00982738">
        <w:rPr>
          <w:rFonts w:ascii="Times New Roman" w:hAnsi="Times New Roman"/>
          <w:w w:val="104"/>
        </w:rPr>
        <w:t>=</w:t>
      </w:r>
      <w:r w:rsidR="009B5B4A" w:rsidRPr="00982738">
        <w:rPr>
          <w:rFonts w:ascii="Times New Roman" w:hAnsi="Times New Roman"/>
          <w:i/>
          <w:w w:val="104"/>
        </w:rPr>
        <w:t>Ob</w:t>
      </w:r>
      <w:r w:rsidR="009B5B4A" w:rsidRPr="00982738">
        <w:rPr>
          <w:rFonts w:ascii="Times New Roman" w:hAnsi="Times New Roman"/>
          <w:w w:val="104"/>
        </w:rPr>
        <w:t>=</w:t>
      </w:r>
      <w:r w:rsidR="009B5B4A" w:rsidRPr="00982738">
        <w:rPr>
          <w:rFonts w:ascii="Times New Roman" w:hAnsi="Times New Roman"/>
          <w:i/>
          <w:w w:val="104"/>
        </w:rPr>
        <w:t>Oc</w:t>
      </w:r>
      <w:r w:rsidR="009B5B4A" w:rsidRPr="00982738">
        <w:rPr>
          <w:rFonts w:ascii="Times New Roman" w:hAnsi="Times New Roman"/>
          <w:w w:val="104"/>
        </w:rPr>
        <w:t>=</w:t>
      </w:r>
      <w:r w:rsidR="009B5B4A" w:rsidRPr="00982738">
        <w:rPr>
          <w:rFonts w:ascii="Times New Roman" w:hAnsi="Times New Roman"/>
          <w:i/>
          <w:w w:val="104"/>
        </w:rPr>
        <w:t>Od</w:t>
      </w:r>
      <w:r w:rsidR="009B5B4A" w:rsidRPr="00982738">
        <w:rPr>
          <w:rFonts w:ascii="Times New Roman" w:hAnsi="Times New Roman"/>
          <w:w w:val="104"/>
        </w:rPr>
        <w:t>，则</w:t>
      </w:r>
      <w:r w:rsidR="009B5B4A">
        <w:rPr>
          <w:rFonts w:ascii="Times New Roman" w:hAnsi="Times New Roman"/>
          <w:w w:val="104"/>
        </w:rPr>
        <w:t>(</w:t>
      </w:r>
      <w:r w:rsidR="009B5B4A" w:rsidRPr="00982738">
        <w:rPr>
          <w:rFonts w:ascii="Times New Roman" w:hAnsi="Times New Roman"/>
          <w:w w:val="104"/>
        </w:rPr>
        <w:t xml:space="preserve">　　</w:t>
      </w:r>
      <w:r w:rsidR="009B5B4A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683260"/>
            <wp:effectExtent l="0" t="0" r="5715" b="2540"/>
            <wp:docPr id="535" name="image2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4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两点的电场强度相同，电势相同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两点的电场强度相同，电势相同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将一电子由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点移至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点电子电势能先减小后增大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将一电子由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点移至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点电子电势能增大</w:t>
      </w:r>
    </w:p>
    <w:p w:rsidR="007D3E90" w:rsidRPr="009B5B4A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36" name="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37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B5B4A">
        <w:rPr>
          <w:rFonts w:ascii="Times New Roman" w:eastAsia="楷体" w:hAnsi="Times New Roman"/>
          <w:w w:val="104"/>
        </w:rPr>
        <w:t>(</w:t>
      </w:r>
      <w:r w:rsidR="009B5B4A" w:rsidRPr="00982738">
        <w:rPr>
          <w:rFonts w:ascii="Times New Roman" w:eastAsia="楷体" w:hAnsi="Times New Roman"/>
          <w:w w:val="104"/>
        </w:rPr>
        <w:t>多选</w:t>
      </w:r>
      <w:r w:rsidR="009B5B4A">
        <w:rPr>
          <w:rFonts w:ascii="Times New Roman" w:eastAsia="楷体" w:hAnsi="Times New Roman"/>
          <w:w w:val="104"/>
        </w:rPr>
        <w:t>)</w:t>
      </w:r>
      <w:r w:rsidR="009B5B4A" w:rsidRPr="00982738">
        <w:rPr>
          <w:rFonts w:ascii="Times New Roman" w:hAnsi="Times New Roman"/>
          <w:w w:val="104"/>
        </w:rPr>
        <w:t>如图所示，真空中</w:t>
      </w:r>
      <w:r w:rsidR="009B5B4A" w:rsidRPr="00982738">
        <w:rPr>
          <w:rFonts w:ascii="Times New Roman" w:hAnsi="Times New Roman"/>
          <w:i/>
          <w:w w:val="104"/>
        </w:rPr>
        <w:t>M</w:t>
      </w:r>
      <w:r w:rsidR="009B5B4A" w:rsidRPr="00982738">
        <w:rPr>
          <w:rFonts w:ascii="Times New Roman" w:hAnsi="Times New Roman"/>
          <w:w w:val="104"/>
        </w:rPr>
        <w:t>、</w:t>
      </w:r>
      <w:r w:rsidR="009B5B4A" w:rsidRPr="00982738">
        <w:rPr>
          <w:rFonts w:ascii="Times New Roman" w:hAnsi="Times New Roman"/>
          <w:i/>
          <w:w w:val="104"/>
        </w:rPr>
        <w:t>N</w:t>
      </w:r>
      <w:r w:rsidR="009B5B4A" w:rsidRPr="00982738">
        <w:rPr>
          <w:rFonts w:ascii="Times New Roman" w:hAnsi="Times New Roman"/>
          <w:w w:val="104"/>
        </w:rPr>
        <w:t>处分别放置两等量异种点电荷，</w:t>
      </w:r>
      <w:r w:rsidR="009B5B4A" w:rsidRPr="00982738">
        <w:rPr>
          <w:rFonts w:ascii="Times New Roman" w:hAnsi="Times New Roman"/>
          <w:i/>
          <w:w w:val="104"/>
        </w:rPr>
        <w:t>a</w:t>
      </w:r>
      <w:r w:rsidR="009B5B4A" w:rsidRPr="00982738">
        <w:rPr>
          <w:rFonts w:ascii="Times New Roman" w:hAnsi="Times New Roman"/>
          <w:w w:val="104"/>
        </w:rPr>
        <w:t>、</w:t>
      </w:r>
      <w:r w:rsidR="009B5B4A" w:rsidRPr="00982738">
        <w:rPr>
          <w:rFonts w:ascii="Times New Roman" w:hAnsi="Times New Roman"/>
          <w:i/>
          <w:w w:val="104"/>
        </w:rPr>
        <w:t>b</w:t>
      </w:r>
      <w:r w:rsidR="009B5B4A" w:rsidRPr="00982738">
        <w:rPr>
          <w:rFonts w:ascii="Times New Roman" w:hAnsi="Times New Roman"/>
          <w:w w:val="104"/>
        </w:rPr>
        <w:t>、</w:t>
      </w:r>
      <w:r w:rsidR="009B5B4A" w:rsidRPr="00982738">
        <w:rPr>
          <w:rFonts w:ascii="Times New Roman" w:hAnsi="Times New Roman"/>
          <w:i/>
          <w:w w:val="104"/>
        </w:rPr>
        <w:t>c</w:t>
      </w:r>
      <w:r w:rsidR="009B5B4A" w:rsidRPr="00982738">
        <w:rPr>
          <w:rFonts w:ascii="Times New Roman" w:hAnsi="Times New Roman"/>
          <w:w w:val="104"/>
        </w:rPr>
        <w:t>表示电场中的</w:t>
      </w:r>
      <w:r w:rsidR="009B5B4A" w:rsidRPr="00982738">
        <w:rPr>
          <w:rFonts w:ascii="Times New Roman" w:hAnsi="Times New Roman"/>
          <w:w w:val="104"/>
        </w:rPr>
        <w:t>3</w:t>
      </w:r>
      <w:r w:rsidR="009B5B4A" w:rsidRPr="00982738">
        <w:rPr>
          <w:rFonts w:ascii="Times New Roman" w:hAnsi="Times New Roman"/>
          <w:w w:val="104"/>
        </w:rPr>
        <w:t>个等势面，</w:t>
      </w:r>
      <w:r w:rsidR="009B5B4A" w:rsidRPr="00982738">
        <w:rPr>
          <w:rFonts w:ascii="Times New Roman" w:hAnsi="Times New Roman"/>
          <w:i/>
          <w:w w:val="104"/>
        </w:rPr>
        <w:t>d</w:t>
      </w:r>
      <w:r w:rsidR="009B5B4A" w:rsidRPr="00982738">
        <w:rPr>
          <w:rFonts w:ascii="Times New Roman" w:hAnsi="Times New Roman"/>
          <w:w w:val="104"/>
        </w:rPr>
        <w:t>点和</w:t>
      </w:r>
      <w:r w:rsidR="009B5B4A" w:rsidRPr="00982738">
        <w:rPr>
          <w:rFonts w:ascii="Times New Roman" w:hAnsi="Times New Roman"/>
          <w:i/>
          <w:w w:val="104"/>
        </w:rPr>
        <w:t>e</w:t>
      </w:r>
      <w:r w:rsidR="009B5B4A" w:rsidRPr="00982738">
        <w:rPr>
          <w:rFonts w:ascii="Times New Roman" w:hAnsi="Times New Roman"/>
          <w:w w:val="104"/>
        </w:rPr>
        <w:t>点位于</w:t>
      </w:r>
      <w:r w:rsidR="009B5B4A" w:rsidRPr="00982738">
        <w:rPr>
          <w:rFonts w:ascii="Times New Roman" w:hAnsi="Times New Roman"/>
          <w:i/>
          <w:w w:val="104"/>
        </w:rPr>
        <w:t>a</w:t>
      </w:r>
      <w:r w:rsidR="009B5B4A" w:rsidRPr="00982738">
        <w:rPr>
          <w:rFonts w:ascii="Times New Roman" w:hAnsi="Times New Roman"/>
          <w:w w:val="104"/>
        </w:rPr>
        <w:t>等势面上，</w:t>
      </w:r>
      <w:r w:rsidR="009B5B4A" w:rsidRPr="00982738">
        <w:rPr>
          <w:rFonts w:ascii="Times New Roman" w:hAnsi="Times New Roman"/>
          <w:i/>
          <w:w w:val="104"/>
        </w:rPr>
        <w:t>f</w:t>
      </w:r>
      <w:r w:rsidR="009B5B4A" w:rsidRPr="00982738">
        <w:rPr>
          <w:rFonts w:ascii="Times New Roman" w:hAnsi="Times New Roman"/>
          <w:w w:val="104"/>
        </w:rPr>
        <w:t>点位于</w:t>
      </w:r>
      <w:r w:rsidR="009B5B4A" w:rsidRPr="00982738">
        <w:rPr>
          <w:rFonts w:ascii="Times New Roman" w:hAnsi="Times New Roman"/>
          <w:i/>
          <w:w w:val="104"/>
        </w:rPr>
        <w:t>c</w:t>
      </w:r>
      <w:r w:rsidR="009B5B4A" w:rsidRPr="00982738">
        <w:rPr>
          <w:rFonts w:ascii="Times New Roman" w:hAnsi="Times New Roman"/>
          <w:w w:val="104"/>
        </w:rPr>
        <w:t>等势面上，</w:t>
      </w:r>
      <w:r w:rsidR="009B5B4A" w:rsidRPr="00982738">
        <w:rPr>
          <w:rFonts w:ascii="Times New Roman" w:hAnsi="Times New Roman"/>
          <w:i/>
          <w:w w:val="104"/>
        </w:rPr>
        <w:t>df</w:t>
      </w:r>
      <w:r w:rsidR="009B5B4A" w:rsidRPr="00982738">
        <w:rPr>
          <w:rFonts w:ascii="Times New Roman" w:hAnsi="Times New Roman"/>
          <w:w w:val="104"/>
        </w:rPr>
        <w:t>平行于</w:t>
      </w:r>
      <w:r w:rsidR="009B5B4A" w:rsidRPr="00982738">
        <w:rPr>
          <w:rFonts w:ascii="Times New Roman" w:hAnsi="Times New Roman"/>
          <w:i/>
          <w:w w:val="104"/>
        </w:rPr>
        <w:t>MN</w:t>
      </w:r>
      <w:r w:rsidR="009B5B4A" w:rsidRPr="00982738">
        <w:rPr>
          <w:rFonts w:ascii="Times New Roman" w:hAnsi="Times New Roman"/>
          <w:w w:val="104"/>
        </w:rPr>
        <w:t>。以下说法正确的是</w:t>
      </w:r>
      <w:r w:rsidR="009B5B4A">
        <w:rPr>
          <w:rFonts w:ascii="Times New Roman" w:hAnsi="Times New Roman"/>
          <w:w w:val="104"/>
        </w:rPr>
        <w:t>(</w:t>
      </w:r>
      <w:r w:rsidR="009B5B4A" w:rsidRPr="00982738">
        <w:rPr>
          <w:rFonts w:ascii="Times New Roman" w:hAnsi="Times New Roman"/>
          <w:w w:val="104"/>
        </w:rPr>
        <w:t xml:space="preserve">　　</w:t>
      </w:r>
      <w:r w:rsidR="009B5B4A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864235"/>
            <wp:effectExtent l="0" t="0" r="5715" b="0"/>
            <wp:docPr id="538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7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点的电势高于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>点的电势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点的电势与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点的电势相等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若将一负试探电荷沿直线由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点移动到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>点，则静电力先做正功、后做负功</w:t>
      </w:r>
    </w:p>
    <w:p w:rsidR="009B5B4A" w:rsidRDefault="00050A48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若将一正试探电荷沿直线由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点移动到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点，试探电荷的电势能增加</w:t>
      </w:r>
    </w:p>
    <w:p w:rsidR="009B5B4A" w:rsidRDefault="009B5B4A" w:rsidP="009B5B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>
            <wp:extent cx="5327904" cy="240792"/>
            <wp:effectExtent l="0" t="0" r="6350" b="698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总结提升.ti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B4A" w:rsidRPr="004C6776" w:rsidRDefault="009B5B4A" w:rsidP="004C6776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4C6776">
        <w:rPr>
          <w:rFonts w:ascii="Times New Roman" w:eastAsia="宋体" w:hAnsi="Times New Roman"/>
          <w:sz w:val="22"/>
          <w:szCs w:val="22"/>
        </w:rPr>
        <w:t>1</w:t>
      </w:r>
      <w:r w:rsidRPr="004C6776">
        <w:rPr>
          <w:rFonts w:ascii="Times New Roman" w:eastAsia="宋体" w:hAnsi="Times New Roman"/>
          <w:i/>
          <w:sz w:val="22"/>
          <w:szCs w:val="22"/>
        </w:rPr>
        <w:t>.</w:t>
      </w:r>
      <w:r w:rsidRPr="004C6776">
        <w:rPr>
          <w:rFonts w:ascii="Times New Roman" w:eastAsia="楷体" w:hAnsi="Times New Roman"/>
          <w:sz w:val="22"/>
          <w:szCs w:val="22"/>
        </w:rPr>
        <w:t>等量同种点电荷的等势面</w:t>
      </w:r>
    </w:p>
    <w:p w:rsidR="009B5B4A" w:rsidRPr="004C6776" w:rsidRDefault="004C6776" w:rsidP="004C6776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4C6776">
        <w:rPr>
          <w:rFonts w:ascii="Times New Roman" w:eastAsia="楷体" w:hAnsi="Times New Roman" w:hint="eastAsia"/>
          <w:sz w:val="22"/>
          <w:szCs w:val="22"/>
        </w:rPr>
        <w:t>(</w:t>
      </w:r>
      <w:r w:rsidR="009B5B4A" w:rsidRPr="004C6776">
        <w:rPr>
          <w:rFonts w:ascii="Times New Roman" w:eastAsia="宋体" w:hAnsi="Times New Roman"/>
          <w:sz w:val="22"/>
          <w:szCs w:val="22"/>
        </w:rPr>
        <w:t>1</w:t>
      </w:r>
      <w:r w:rsidRPr="004C6776">
        <w:rPr>
          <w:rFonts w:ascii="Times New Roman" w:eastAsia="楷体" w:hAnsi="Times New Roman" w:hint="eastAsia"/>
          <w:sz w:val="22"/>
          <w:szCs w:val="22"/>
        </w:rPr>
        <w:t>)</w:t>
      </w:r>
      <w:r w:rsidR="009B5B4A" w:rsidRPr="004C6776">
        <w:rPr>
          <w:rFonts w:ascii="Times New Roman" w:eastAsia="楷体" w:hAnsi="Times New Roman"/>
          <w:sz w:val="22"/>
          <w:szCs w:val="22"/>
        </w:rPr>
        <w:t>等量正点电荷连线的中点电势最低，两点电荷连线的中垂线上该点的电势最高，从中点沿中垂线向两侧，电势越来越低。</w:t>
      </w:r>
    </w:p>
    <w:p w:rsidR="009B5B4A" w:rsidRPr="004C6776" w:rsidRDefault="004C6776" w:rsidP="004C6776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4C6776">
        <w:rPr>
          <w:rFonts w:ascii="Times New Roman" w:eastAsia="楷体" w:hAnsi="Times New Roman" w:hint="eastAsia"/>
          <w:sz w:val="22"/>
          <w:szCs w:val="22"/>
        </w:rPr>
        <w:t>(</w:t>
      </w:r>
      <w:r w:rsidR="009B5B4A" w:rsidRPr="004C6776">
        <w:rPr>
          <w:rFonts w:ascii="Times New Roman" w:eastAsia="宋体" w:hAnsi="Times New Roman"/>
          <w:sz w:val="22"/>
          <w:szCs w:val="22"/>
        </w:rPr>
        <w:t>2</w:t>
      </w:r>
      <w:r w:rsidRPr="004C6776">
        <w:rPr>
          <w:rFonts w:ascii="Times New Roman" w:eastAsia="楷体" w:hAnsi="Times New Roman" w:hint="eastAsia"/>
          <w:sz w:val="22"/>
          <w:szCs w:val="22"/>
        </w:rPr>
        <w:t>)</w:t>
      </w:r>
      <w:r w:rsidR="009B5B4A" w:rsidRPr="004C6776">
        <w:rPr>
          <w:rFonts w:ascii="Times New Roman" w:eastAsia="楷体" w:hAnsi="Times New Roman"/>
          <w:sz w:val="22"/>
          <w:szCs w:val="22"/>
        </w:rPr>
        <w:t>等量负点电荷连线的中点电势最高，两点电荷连线的中垂线上该点的电势最低，从中点沿中垂线向两侧，电势越来越高。</w:t>
      </w:r>
    </w:p>
    <w:p w:rsidR="009B5B4A" w:rsidRDefault="009B5B4A" w:rsidP="004C6776">
      <w:pPr>
        <w:pStyle w:val="ad"/>
        <w:spacing w:line="360" w:lineRule="auto"/>
        <w:rPr>
          <w:rFonts w:ascii="Times New Roman" w:eastAsia="楷体" w:hAnsi="Times New Roman"/>
          <w:sz w:val="22"/>
          <w:szCs w:val="22"/>
        </w:rPr>
      </w:pPr>
      <w:r w:rsidRPr="004C6776">
        <w:rPr>
          <w:rFonts w:ascii="Times New Roman" w:eastAsia="宋体" w:hAnsi="Times New Roman"/>
          <w:sz w:val="22"/>
          <w:szCs w:val="22"/>
        </w:rPr>
        <w:t>2</w:t>
      </w:r>
      <w:r w:rsidRPr="004C6776">
        <w:rPr>
          <w:rFonts w:ascii="Times New Roman" w:eastAsia="宋体" w:hAnsi="Times New Roman"/>
          <w:i/>
          <w:sz w:val="22"/>
          <w:szCs w:val="22"/>
        </w:rPr>
        <w:t>.</w:t>
      </w:r>
      <w:r w:rsidRPr="004C6776">
        <w:rPr>
          <w:rFonts w:ascii="Times New Roman" w:eastAsia="楷体" w:hAnsi="Times New Roman"/>
          <w:sz w:val="22"/>
          <w:szCs w:val="22"/>
        </w:rPr>
        <w:t>等量异种点电荷的等势面：点电荷的连线上，从正电荷到负电荷电势越来越低，两点电荷连线的中垂面是一等势面。</w:t>
      </w:r>
    </w:p>
    <w:p w:rsidR="00125AA5" w:rsidRPr="0062044B" w:rsidRDefault="00125AA5" w:rsidP="00125AA5">
      <w:pPr>
        <w:pStyle w:val="2"/>
      </w:pPr>
      <w:r w:rsidRPr="0062044B">
        <w:t>答案精析</w:t>
      </w:r>
    </w:p>
    <w:p w:rsidR="00125AA5" w:rsidRPr="0062044B" w:rsidRDefault="00125AA5" w:rsidP="00125AA5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一、</w:t>
      </w:r>
    </w:p>
    <w:p w:rsidR="00125AA5" w:rsidRPr="00D40B47" w:rsidRDefault="00125AA5" w:rsidP="00125AA5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 xml:space="preserve">电势　电压　</w:t>
      </w:r>
    </w:p>
    <w:p w:rsidR="00125AA5" w:rsidRPr="00D40B47" w:rsidRDefault="00125AA5" w:rsidP="00125AA5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  <w:i/>
        </w:rPr>
        <w:t>φ</w:t>
      </w:r>
      <w:r w:rsidRPr="00D40B47">
        <w:rPr>
          <w:rFonts w:ascii="Times New Roman" w:hAnsi="Times New Roman"/>
          <w:i/>
          <w:vertAlign w:val="subscript"/>
        </w:rPr>
        <w:t>A</w:t>
      </w:r>
      <w:r w:rsidRPr="00D40B47">
        <w:rPr>
          <w:rFonts w:ascii="Times New Roman" w:hAnsi="Times New Roman"/>
        </w:rPr>
        <w:t>-</w:t>
      </w:r>
      <w:r w:rsidRPr="00D40B47">
        <w:rPr>
          <w:rFonts w:ascii="Times New Roman" w:hAnsi="Times New Roman"/>
          <w:i/>
        </w:rPr>
        <w:t>φ</w:t>
      </w:r>
      <w:r w:rsidRPr="00D40B47">
        <w:rPr>
          <w:rFonts w:ascii="Times New Roman" w:hAnsi="Times New Roman"/>
          <w:i/>
          <w:vertAlign w:val="subscript"/>
        </w:rPr>
        <w:t>B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φ</w:t>
      </w:r>
      <w:r w:rsidRPr="00D40B47">
        <w:rPr>
          <w:rFonts w:ascii="Times New Roman" w:hAnsi="Times New Roman"/>
          <w:i/>
          <w:vertAlign w:val="subscript"/>
        </w:rPr>
        <w:t>B</w:t>
      </w:r>
      <w:r w:rsidRPr="00D40B47">
        <w:rPr>
          <w:rFonts w:ascii="Times New Roman" w:hAnsi="Times New Roman"/>
        </w:rPr>
        <w:t>-</w:t>
      </w:r>
      <w:r w:rsidRPr="00D40B47">
        <w:rPr>
          <w:rFonts w:ascii="Times New Roman" w:hAnsi="Times New Roman"/>
          <w:i/>
        </w:rPr>
        <w:t>φ</w:t>
      </w:r>
      <w:r w:rsidRPr="00D40B47">
        <w:rPr>
          <w:rFonts w:ascii="Times New Roman" w:hAnsi="Times New Roman"/>
          <w:i/>
          <w:vertAlign w:val="subscript"/>
        </w:rPr>
        <w:t>A</w:t>
      </w:r>
    </w:p>
    <w:p w:rsidR="00125AA5" w:rsidRPr="00D40B47" w:rsidRDefault="00125AA5" w:rsidP="00125AA5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 xml:space="preserve">代数法　</w:t>
      </w:r>
    </w:p>
    <w:p w:rsidR="00125AA5" w:rsidRPr="00D40B47" w:rsidRDefault="00125AA5" w:rsidP="00125AA5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4.</w:t>
      </w:r>
      <w:r w:rsidRPr="00D40B47">
        <w:rPr>
          <w:rFonts w:ascii="Times New Roman" w:hAnsi="Times New Roman"/>
        </w:rPr>
        <w:t xml:space="preserve">伏特　</w:t>
      </w:r>
    </w:p>
    <w:p w:rsidR="00125AA5" w:rsidRPr="00D40B47" w:rsidRDefault="00125AA5" w:rsidP="00125AA5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5.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  <w:vertAlign w:val="subscript"/>
        </w:rPr>
        <w:t>p</w:t>
      </w:r>
      <w:r w:rsidRPr="00D40B47">
        <w:rPr>
          <w:rFonts w:ascii="Times New Roman" w:hAnsi="Times New Roman"/>
          <w:i/>
          <w:vertAlign w:val="subscript"/>
        </w:rPr>
        <w:t>A</w:t>
      </w:r>
      <w:r w:rsidRPr="00D40B47">
        <w:rPr>
          <w:rFonts w:ascii="Times New Roman" w:hAnsi="Times New Roman"/>
        </w:rPr>
        <w:t>-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  <w:vertAlign w:val="subscript"/>
        </w:rPr>
        <w:t>p</w:t>
      </w:r>
      <w:r w:rsidRPr="00D40B47">
        <w:rPr>
          <w:rFonts w:ascii="Times New Roman" w:hAnsi="Times New Roman"/>
          <w:i/>
          <w:vertAlign w:val="subscript"/>
        </w:rPr>
        <w:t>B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q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  <w:i/>
        </w:rPr>
        <w:t>φ</w:t>
      </w:r>
      <w:r w:rsidRPr="00D40B47">
        <w:rPr>
          <w:rFonts w:ascii="Times New Roman" w:hAnsi="Times New Roman"/>
          <w:i/>
          <w:vertAlign w:val="subscript"/>
        </w:rPr>
        <w:t>A</w:t>
      </w:r>
      <w:r w:rsidRPr="00D40B47">
        <w:rPr>
          <w:rFonts w:ascii="Times New Roman" w:hAnsi="Times New Roman"/>
        </w:rPr>
        <w:t>-</w:t>
      </w:r>
      <w:r w:rsidRPr="00D40B47">
        <w:rPr>
          <w:rFonts w:ascii="Times New Roman" w:hAnsi="Times New Roman"/>
          <w:i/>
        </w:rPr>
        <w:t>φ</w:t>
      </w:r>
      <w:r w:rsidRPr="00D40B47">
        <w:rPr>
          <w:rFonts w:ascii="Times New Roman" w:hAnsi="Times New Roman"/>
          <w:i/>
          <w:vertAlign w:val="subscript"/>
        </w:rPr>
        <w:t>B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</w:p>
    <w:p w:rsidR="00125AA5" w:rsidRPr="00D40B47" w:rsidRDefault="00125AA5" w:rsidP="00125AA5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125AA5" w:rsidRPr="00D40B47" w:rsidRDefault="00125AA5" w:rsidP="00125AA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AC</w:t>
      </w:r>
      <w:r w:rsidRPr="00D40B47">
        <w:rPr>
          <w:rFonts w:ascii="Times New Roman" w:hAnsi="Times New Roman"/>
        </w:rPr>
        <w:t>=15 V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=10 V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AC</w:t>
      </w:r>
      <w:r w:rsidRPr="00D40B47">
        <w:rPr>
          <w:rFonts w:ascii="Times New Roman" w:hAnsi="Times New Roman"/>
        </w:rPr>
        <w:t>&gt;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AB</w:t>
      </w:r>
    </w:p>
    <w:p w:rsidR="00125AA5" w:rsidRPr="00D40B47" w:rsidRDefault="00125AA5" w:rsidP="00125AA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φ</w:t>
      </w:r>
      <w:r w:rsidRPr="00D40B47">
        <w:rPr>
          <w:rFonts w:ascii="Times New Roman" w:hAnsi="Times New Roman"/>
          <w:i/>
          <w:vertAlign w:val="subscript"/>
        </w:rPr>
        <w:t>A</w:t>
      </w:r>
      <w:r w:rsidRPr="00D40B47">
        <w:rPr>
          <w:rFonts w:ascii="Times New Roman" w:hAnsi="Times New Roman"/>
        </w:rPr>
        <w:t>=18 V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φ</w:t>
      </w:r>
      <w:r w:rsidRPr="00D40B47">
        <w:rPr>
          <w:rFonts w:ascii="Times New Roman" w:hAnsi="Times New Roman"/>
          <w:i/>
          <w:vertAlign w:val="subscript"/>
        </w:rPr>
        <w:t>B</w:t>
      </w:r>
      <w:r w:rsidRPr="00D40B47">
        <w:rPr>
          <w:rFonts w:ascii="Times New Roman" w:hAnsi="Times New Roman"/>
        </w:rPr>
        <w:t>=8 V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φ</w:t>
      </w:r>
      <w:r w:rsidRPr="00D40B47">
        <w:rPr>
          <w:rFonts w:ascii="Times New Roman" w:hAnsi="Times New Roman"/>
          <w:i/>
          <w:vertAlign w:val="subscript"/>
        </w:rPr>
        <w:t>C</w:t>
      </w:r>
      <w:r w:rsidRPr="00D40B47">
        <w:rPr>
          <w:rFonts w:ascii="Times New Roman" w:hAnsi="Times New Roman"/>
        </w:rPr>
        <w:t>=3 V</w:t>
      </w:r>
    </w:p>
    <w:p w:rsidR="00125AA5" w:rsidRPr="009929EA" w:rsidRDefault="00125AA5" w:rsidP="00125AA5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AC</w:t>
      </w:r>
      <w:r w:rsidRPr="00D40B47">
        <w:rPr>
          <w:rFonts w:ascii="Times New Roman" w:hAnsi="Times New Roman"/>
        </w:rPr>
        <w:t>=15 V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=10 V</w:t>
      </w:r>
    </w:p>
    <w:p w:rsidR="00125AA5" w:rsidRPr="0062044B" w:rsidRDefault="00125AA5" w:rsidP="00125AA5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-40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-100 V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-100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-60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-6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-8</w:t>
      </w:r>
      <w:r w:rsidRPr="0062044B">
        <w:rPr>
          <w:rFonts w:ascii="Times New Roman" w:hAnsi="Times New Roman"/>
        </w:rPr>
        <w:t xml:space="preserve"> J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eastAsia="楷体" w:hAnsi="Times New Roman"/>
        </w:rPr>
        <w:t>，解得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-4.0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-8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 J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1.0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-9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 C</m:t>
            </m:r>
          </m:den>
        </m:f>
      </m:oMath>
      <w:r w:rsidRPr="0062044B">
        <w:rPr>
          <w:rFonts w:ascii="Times New Roman" w:hAnsi="Times New Roman"/>
        </w:rPr>
        <w:t>=-40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电荷从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点移动到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点，电势能增加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，静电力做负功，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BC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-6.0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-8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 J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1.0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-9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 C</m:t>
            </m:r>
          </m:den>
        </m:f>
      </m:oMath>
      <w:r w:rsidRPr="0062044B">
        <w:rPr>
          <w:rFonts w:ascii="Times New Roman" w:hAnsi="Times New Roman"/>
        </w:rPr>
        <w:t>=-60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两点间的电势差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=-100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，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=-100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 xml:space="preserve"> 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点的电势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=-60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=-6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。</w:t>
      </w:r>
    </w:p>
    <w:p w:rsidR="00125AA5" w:rsidRDefault="00125AA5" w:rsidP="00125AA5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二、</w:t>
      </w:r>
    </w:p>
    <w:p w:rsidR="00125AA5" w:rsidRPr="00D40B47" w:rsidRDefault="00125AA5" w:rsidP="00125AA5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 xml:space="preserve">电势相同　</w:t>
      </w:r>
    </w:p>
    <w:p w:rsidR="00125AA5" w:rsidRPr="00D40B47" w:rsidRDefault="00125AA5" w:rsidP="00125AA5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 xml:space="preserve">电势高　电势低　</w:t>
      </w:r>
    </w:p>
    <w:p w:rsidR="00125AA5" w:rsidRPr="00D40B47" w:rsidRDefault="00125AA5" w:rsidP="00125AA5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125AA5" w:rsidRPr="00D40B47" w:rsidRDefault="00125AA5" w:rsidP="00125AA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电场线如图所示。</w:t>
      </w:r>
    </w:p>
    <w:p w:rsidR="00125AA5" w:rsidRPr="00D40B47" w:rsidRDefault="00125AA5" w:rsidP="00125AA5">
      <w:pPr>
        <w:spacing w:line="360" w:lineRule="auto"/>
        <w:jc w:val="center"/>
        <w:rPr>
          <w:rFonts w:ascii="Times New Roman" w:hAnsi="Times New Roman"/>
        </w:rPr>
      </w:pPr>
      <w:r w:rsidRPr="009D0B67">
        <w:rPr>
          <w:rFonts w:ascii="Times New Roman" w:hAnsi="Times New Roman"/>
          <w:noProof/>
        </w:rPr>
        <w:drawing>
          <wp:inline distT="0" distB="0" distL="0" distR="0" wp14:anchorId="28E9C007" wp14:editId="2A78A6FC">
            <wp:extent cx="1296035" cy="1009650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A5" w:rsidRPr="00D40B47" w:rsidRDefault="00125AA5" w:rsidP="00125AA5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因为</w:t>
      </w:r>
      <w:r w:rsidRPr="00D40B47">
        <w:rPr>
          <w:rFonts w:ascii="Times New Roman" w:hAnsi="Times New Roman"/>
          <w:i/>
        </w:rPr>
        <w:t>φ</w:t>
      </w:r>
      <w:r w:rsidRPr="00D40B47">
        <w:rPr>
          <w:rFonts w:ascii="Times New Roman" w:hAnsi="Times New Roman"/>
          <w:i/>
          <w:vertAlign w:val="subscript"/>
        </w:rPr>
        <w:t>A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φ</w:t>
      </w:r>
      <w:r w:rsidRPr="00D40B47">
        <w:rPr>
          <w:rFonts w:ascii="Times New Roman" w:hAnsi="Times New Roman"/>
          <w:i/>
          <w:vertAlign w:val="subscript"/>
        </w:rPr>
        <w:t>B</w:t>
      </w:r>
      <w:r w:rsidRPr="00D40B47">
        <w:rPr>
          <w:rFonts w:ascii="Times New Roman" w:hAnsi="Times New Roman"/>
        </w:rPr>
        <w:t>=10 V</w:t>
      </w:r>
      <w:r w:rsidRPr="00D40B47">
        <w:rPr>
          <w:rFonts w:ascii="Times New Roman" w:hAnsi="Times New Roman"/>
        </w:rPr>
        <w:t>，所以</w:t>
      </w:r>
      <w:r w:rsidRPr="00D40B47">
        <w:rPr>
          <w:rFonts w:ascii="Times New Roman" w:hAnsi="Times New Roman"/>
          <w:i/>
        </w:rPr>
        <w:t>W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=0</w:t>
      </w:r>
      <w:r w:rsidRPr="00D40B47">
        <w:rPr>
          <w:rFonts w:ascii="Times New Roman" w:hAnsi="Times New Roman"/>
        </w:rPr>
        <w:t>。</w:t>
      </w:r>
    </w:p>
    <w:p w:rsidR="00125AA5" w:rsidRPr="009929EA" w:rsidRDefault="00125AA5" w:rsidP="00125AA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W</w:t>
      </w:r>
      <w:r w:rsidRPr="00D40B47">
        <w:rPr>
          <w:rFonts w:ascii="Times New Roman" w:hAnsi="Times New Roman"/>
          <w:i/>
          <w:vertAlign w:val="subscript"/>
        </w:rPr>
        <w:t>AC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qU</w:t>
      </w:r>
      <w:r w:rsidRPr="00D40B47">
        <w:rPr>
          <w:rFonts w:ascii="Times New Roman" w:hAnsi="Times New Roman"/>
          <w:i/>
          <w:vertAlign w:val="subscript"/>
        </w:rPr>
        <w:t>AC</w:t>
      </w:r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  <w:i/>
        </w:rPr>
        <w:t>W</w:t>
      </w:r>
      <w:r w:rsidRPr="00D40B47">
        <w:rPr>
          <w:rFonts w:ascii="Times New Roman" w:hAnsi="Times New Roman"/>
          <w:i/>
          <w:vertAlign w:val="subscript"/>
        </w:rPr>
        <w:t>BC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qU</w:t>
      </w:r>
      <w:r w:rsidRPr="00D40B47">
        <w:rPr>
          <w:rFonts w:ascii="Times New Roman" w:hAnsi="Times New Roman"/>
          <w:i/>
          <w:vertAlign w:val="subscript"/>
        </w:rPr>
        <w:t>BC</w:t>
      </w:r>
      <w:r w:rsidRPr="00D40B47">
        <w:rPr>
          <w:rFonts w:ascii="Times New Roman" w:hAnsi="Times New Roman"/>
        </w:rPr>
        <w:t>，因为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AC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BC</w:t>
      </w:r>
      <w:r w:rsidRPr="00D40B47">
        <w:rPr>
          <w:rFonts w:ascii="Times New Roman" w:hAnsi="Times New Roman"/>
        </w:rPr>
        <w:t>，所以</w:t>
      </w:r>
      <w:r w:rsidRPr="00D40B47">
        <w:rPr>
          <w:rFonts w:ascii="Times New Roman" w:hAnsi="Times New Roman"/>
          <w:i/>
        </w:rPr>
        <w:t>W</w:t>
      </w:r>
      <w:r w:rsidRPr="00D40B47">
        <w:rPr>
          <w:rFonts w:ascii="Times New Roman" w:hAnsi="Times New Roman"/>
          <w:i/>
          <w:vertAlign w:val="subscript"/>
        </w:rPr>
        <w:t>AC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W</w:t>
      </w:r>
      <w:r w:rsidRPr="00D40B47">
        <w:rPr>
          <w:rFonts w:ascii="Times New Roman" w:hAnsi="Times New Roman"/>
          <w:i/>
          <w:vertAlign w:val="subscript"/>
        </w:rPr>
        <w:t>BC</w:t>
      </w:r>
      <w:r w:rsidRPr="00D40B47">
        <w:rPr>
          <w:rFonts w:ascii="Times New Roman" w:hAnsi="Times New Roman"/>
        </w:rPr>
        <w:t>。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两点处于同一等势面，所以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两点的电势相等，根据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φq</w:t>
      </w:r>
      <w:r w:rsidRPr="0062044B">
        <w:rPr>
          <w:rFonts w:ascii="Times New Roman" w:eastAsia="楷体" w:hAnsi="Times New Roman"/>
        </w:rPr>
        <w:t>可知，放在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两点的电荷的带电荷量不一定相同，则电势能不一定相等，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错误；由等差等势面的疏密程度反映电场强度的大小可知，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点的电场强度大于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点的电场强度，故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正确；由于质子带正电，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两点电势相等且为正，由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φq</w:t>
      </w:r>
      <w:r w:rsidRPr="0062044B">
        <w:rPr>
          <w:rFonts w:ascii="Times New Roman" w:eastAsia="楷体" w:hAnsi="Times New Roman"/>
        </w:rPr>
        <w:t>可知，质子在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两点的电势能相等且为正值，故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正确；由静电力做功与电势能的关系可知，将电子从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等势面移动到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等势面，静电力做功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i/>
          <w:vertAlign w:val="subscript"/>
        </w:rPr>
        <w:t>be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e</w:t>
      </w:r>
      <w:r w:rsidRPr="00592DD1">
        <w:rPr>
          <w:rFonts w:asciiTheme="majorEastAsia" w:eastAsiaTheme="majorEastAsia" w:hAnsiTheme="majorEastAsia"/>
        </w:rPr>
        <w:t>×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0-15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eV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[</w:t>
      </w:r>
      <w:r w:rsidRPr="0062044B">
        <w:rPr>
          <w:rFonts w:ascii="Times New Roman" w:eastAsia="楷体" w:hAnsi="Times New Roman"/>
        </w:rPr>
        <w:t>在等量负点电荷的连线上，中点处的电场强度为零，从中点向左右两边电场强度在增大，方向都是背离中点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处，所以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两点的电场强度大小相等，方向不同，而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两点关于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点对称，根据等势线分布可知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电势相同，故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错误；在中垂线上电场强度在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点竖直向下，在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点竖直向上，所以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两点的电场强度方向不同，根据对称性可知电势相等，故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过程，电势先升高再降低，所以电子电势能先减小后增大，故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过程，电势先降低再升高，所以电子电势能先增大后减小，故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125AA5" w:rsidRPr="0062044B" w:rsidRDefault="00125AA5" w:rsidP="00125AA5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电场线从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，而沿电场线方向电势降低，所以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点的电势高于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点的电势，选项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点在同一等势面上，所以两点电势相等，选项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正确；若将一负试探电荷沿直线由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点移动到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点过程中，所受静电力方向与运动方向夹角为钝角，所以静电力一直做负功，选项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错误；若将一正试探电荷沿直线由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点移动到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点，因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点在同一等势面，电势相等，所以静电力做功为零，电势能不变，选项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125AA5" w:rsidRPr="004C6776" w:rsidRDefault="00125AA5" w:rsidP="004C6776">
      <w:pPr>
        <w:pStyle w:val="ad"/>
        <w:spacing w:line="360" w:lineRule="auto"/>
        <w:rPr>
          <w:rFonts w:ascii="Times New Roman" w:eastAsia="宋体" w:hAnsi="Times New Roman" w:hint="eastAsia"/>
          <w:sz w:val="22"/>
          <w:szCs w:val="22"/>
        </w:rPr>
      </w:pPr>
      <w:bookmarkStart w:id="0" w:name="_GoBack"/>
      <w:bookmarkEnd w:id="0"/>
    </w:p>
    <w:sectPr w:rsidR="00125AA5" w:rsidRPr="004C6776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8B8" w:rsidRDefault="00BD28B8" w:rsidP="006C537E">
      <w:pPr>
        <w:pStyle w:val="a3"/>
      </w:pPr>
      <w:r>
        <w:separator/>
      </w:r>
    </w:p>
  </w:endnote>
  <w:endnote w:type="continuationSeparator" w:id="0">
    <w:p w:rsidR="00BD28B8" w:rsidRDefault="00BD28B8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8B8" w:rsidRDefault="00BD28B8">
      <w:pPr>
        <w:pStyle w:val="a3"/>
      </w:pPr>
      <w:r>
        <w:separator/>
      </w:r>
    </w:p>
  </w:footnote>
  <w:footnote w:type="continuationSeparator" w:id="0">
    <w:p w:rsidR="00BD28B8" w:rsidRDefault="00BD28B8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2265A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25AA5"/>
    <w:rsid w:val="001302C8"/>
    <w:rsid w:val="0013235C"/>
    <w:rsid w:val="00152ED9"/>
    <w:rsid w:val="001C5ADF"/>
    <w:rsid w:val="002068E6"/>
    <w:rsid w:val="00292EDB"/>
    <w:rsid w:val="002F4D1E"/>
    <w:rsid w:val="002F6CAA"/>
    <w:rsid w:val="00307BC6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D28B8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tiff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F80CB579-9EC5-40C3-836B-030C3574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747</Words>
  <Characters>4262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2025-04-10T01:17:00Z</dcterms:created>
  <dcterms:modified xsi:type="dcterms:W3CDTF">2025-04-16T09:18:00Z</dcterms:modified>
</cp:coreProperties>
</file>